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BCD3A" w14:textId="77777777" w:rsidR="00D378E1" w:rsidRPr="00ED0204" w:rsidRDefault="00D378E1" w:rsidP="00ED0204">
      <w:pPr>
        <w:jc w:val="both"/>
        <w:rPr>
          <w:rFonts w:ascii="Aptos" w:eastAsiaTheme="minorEastAsia" w:hAnsi="Aptos" w:cs="Tahoma"/>
          <w:b/>
          <w:lang w:eastAsia="zh-TW"/>
        </w:rPr>
      </w:pPr>
      <w:r w:rsidRPr="00ED0204">
        <w:rPr>
          <w:rFonts w:ascii="Aptos" w:eastAsiaTheme="minorEastAsia" w:hAnsi="Aptos" w:cs="Tahoma"/>
          <w:b/>
          <w:lang w:eastAsia="zh-TW"/>
        </w:rPr>
        <w:t>Dopis nabídky</w:t>
      </w:r>
    </w:p>
    <w:p w14:paraId="7A0D209B" w14:textId="77777777" w:rsidR="00D378E1" w:rsidRPr="00ED0204" w:rsidRDefault="00D378E1" w:rsidP="00ED0204">
      <w:pPr>
        <w:jc w:val="both"/>
        <w:rPr>
          <w:rFonts w:ascii="Aptos" w:eastAsiaTheme="minorEastAsia" w:hAnsi="Aptos" w:cs="Tahoma"/>
          <w:lang w:eastAsia="zh-TW"/>
        </w:rPr>
      </w:pPr>
    </w:p>
    <w:p w14:paraId="64A8C1C8" w14:textId="28D9FFD1" w:rsidR="0046682D" w:rsidRPr="00ED0204" w:rsidRDefault="0046682D" w:rsidP="61DBA047">
      <w:pPr>
        <w:ind w:left="2268" w:hanging="2268"/>
        <w:jc w:val="both"/>
        <w:rPr>
          <w:rFonts w:ascii="Aptos" w:eastAsiaTheme="minorEastAsia" w:hAnsi="Aptos" w:cs="Tahoma"/>
          <w:lang w:eastAsia="zh-TW"/>
        </w:rPr>
      </w:pPr>
      <w:r w:rsidRPr="61DBA047">
        <w:rPr>
          <w:rFonts w:ascii="Aptos" w:eastAsiaTheme="minorEastAsia" w:hAnsi="Aptos" w:cs="Tahoma"/>
          <w:lang w:eastAsia="zh-TW"/>
        </w:rPr>
        <w:t>NÁZEV SMLOUVY / DÍLA: Smlouva o dílo</w:t>
      </w:r>
      <w:r w:rsidR="0036390C" w:rsidRPr="61DBA047">
        <w:rPr>
          <w:rFonts w:ascii="Aptos" w:eastAsiaTheme="minorEastAsia" w:hAnsi="Aptos" w:cs="Tahoma"/>
          <w:lang w:eastAsia="zh-TW"/>
        </w:rPr>
        <w:t xml:space="preserve"> </w:t>
      </w:r>
      <w:r w:rsidRPr="61DBA047">
        <w:rPr>
          <w:rFonts w:ascii="Aptos" w:eastAsiaTheme="minorEastAsia" w:hAnsi="Aptos" w:cs="Tahoma"/>
          <w:lang w:eastAsia="zh-TW"/>
        </w:rPr>
        <w:t xml:space="preserve">/ </w:t>
      </w:r>
      <w:r w:rsidR="00ED0204" w:rsidRPr="61DBA047">
        <w:rPr>
          <w:rFonts w:ascii="Aptos" w:eastAsiaTheme="minorEastAsia" w:hAnsi="Aptos" w:cs="Tahoma"/>
          <w:lang w:eastAsia="zh-TW"/>
        </w:rPr>
        <w:t xml:space="preserve">VZ </w:t>
      </w:r>
      <w:r w:rsidR="0692BF21" w:rsidRPr="61DBA047">
        <w:rPr>
          <w:rFonts w:ascii="Aptos" w:eastAsiaTheme="minorEastAsia" w:hAnsi="Aptos" w:cs="Tahoma"/>
          <w:lang w:eastAsia="zh-TW"/>
        </w:rPr>
        <w:t xml:space="preserve">12. stavba sekundárního kolektoru Česká-Středova – výběr zhotovitele </w:t>
      </w:r>
    </w:p>
    <w:p w14:paraId="33435FD0" w14:textId="4C29D927" w:rsidR="00327A82" w:rsidRPr="00327A82" w:rsidRDefault="00D378E1" w:rsidP="61DBA047">
      <w:pPr>
        <w:jc w:val="both"/>
        <w:rPr>
          <w:rFonts w:ascii="Aptos" w:eastAsiaTheme="minorEastAsia" w:hAnsi="Aptos" w:cs="Tahoma"/>
          <w:lang w:eastAsia="zh-TW"/>
        </w:rPr>
      </w:pPr>
      <w:r w:rsidRPr="61DBA047">
        <w:rPr>
          <w:rFonts w:ascii="Aptos" w:eastAsiaTheme="minorEastAsia" w:hAnsi="Aptos" w:cs="Tahoma"/>
          <w:lang w:eastAsia="zh-TW"/>
        </w:rPr>
        <w:t>PRO:</w:t>
      </w:r>
      <w:r w:rsidR="0046682D" w:rsidRPr="61DBA047">
        <w:rPr>
          <w:rFonts w:ascii="Aptos" w:eastAsiaTheme="minorEastAsia" w:hAnsi="Aptos" w:cs="Tahoma"/>
          <w:lang w:eastAsia="zh-TW"/>
        </w:rPr>
        <w:t xml:space="preserve"> </w:t>
      </w:r>
      <w:r w:rsidR="00ED0204" w:rsidRPr="61DBA047">
        <w:rPr>
          <w:rFonts w:ascii="Aptos" w:eastAsiaTheme="minorEastAsia" w:hAnsi="Aptos" w:cs="Tahoma"/>
          <w:lang w:eastAsia="zh-TW"/>
        </w:rPr>
        <w:t>Technické sítě Brno, akciová společnost</w:t>
      </w:r>
      <w:r w:rsidR="0046682D" w:rsidRPr="61DBA047">
        <w:rPr>
          <w:rFonts w:ascii="Aptos" w:eastAsiaTheme="minorEastAsia" w:hAnsi="Aptos" w:cs="Tahoma"/>
          <w:lang w:eastAsia="zh-TW"/>
        </w:rPr>
        <w:t xml:space="preserve">, IČO: </w:t>
      </w:r>
      <w:r w:rsidR="00ED0204" w:rsidRPr="61DBA047">
        <w:rPr>
          <w:rFonts w:ascii="Aptos" w:eastAsiaTheme="minorEastAsia" w:hAnsi="Aptos" w:cs="Tahoma"/>
          <w:lang w:eastAsia="zh-TW"/>
        </w:rPr>
        <w:t>255 12 285</w:t>
      </w:r>
      <w:r w:rsidR="0046682D" w:rsidRPr="61DBA047">
        <w:rPr>
          <w:rFonts w:ascii="Aptos" w:eastAsiaTheme="minorEastAsia" w:hAnsi="Aptos" w:cs="Tahoma"/>
          <w:lang w:eastAsia="zh-TW"/>
        </w:rPr>
        <w:t xml:space="preserve">, se sídlem </w:t>
      </w:r>
      <w:r w:rsidR="00ED0204" w:rsidRPr="61DBA047">
        <w:rPr>
          <w:rFonts w:ascii="Aptos" w:eastAsiaTheme="minorEastAsia" w:hAnsi="Aptos" w:cs="Tahoma"/>
          <w:lang w:eastAsia="zh-TW"/>
        </w:rPr>
        <w:t xml:space="preserve">Barvířská 822/5, </w:t>
      </w:r>
      <w:r w:rsidR="0B033B76" w:rsidRPr="61DBA047">
        <w:rPr>
          <w:rFonts w:ascii="Aptos" w:eastAsiaTheme="minorEastAsia" w:hAnsi="Aptos" w:cs="Tahoma"/>
          <w:lang w:eastAsia="zh-TW"/>
        </w:rPr>
        <w:t xml:space="preserve">Zábrdovice, </w:t>
      </w:r>
      <w:r w:rsidR="00ED0204" w:rsidRPr="61DBA047">
        <w:rPr>
          <w:rFonts w:ascii="Aptos" w:eastAsiaTheme="minorEastAsia" w:hAnsi="Aptos" w:cs="Tahoma"/>
          <w:lang w:eastAsia="zh-TW"/>
        </w:rPr>
        <w:t>602 00 Brno, Česká republika</w:t>
      </w:r>
      <w:r w:rsidR="00327A82" w:rsidRPr="61DBA047">
        <w:rPr>
          <w:rFonts w:ascii="Aptos" w:eastAsiaTheme="minorEastAsia" w:hAnsi="Aptos" w:cs="Tahoma"/>
          <w:lang w:eastAsia="zh-TW"/>
        </w:rPr>
        <w:t xml:space="preserve"> a </w:t>
      </w:r>
      <w:r w:rsidR="0674E9EA" w:rsidRPr="61DBA047">
        <w:rPr>
          <w:rFonts w:ascii="Aptos" w:eastAsiaTheme="minorEastAsia" w:hAnsi="Aptos" w:cs="Tahoma"/>
          <w:lang w:eastAsia="zh-TW"/>
        </w:rPr>
        <w:t>s</w:t>
      </w:r>
      <w:r w:rsidR="00327A82" w:rsidRPr="61DBA047">
        <w:rPr>
          <w:rFonts w:ascii="Aptos" w:eastAsiaTheme="minorEastAsia" w:hAnsi="Aptos" w:cs="Tahoma"/>
          <w:lang w:eastAsia="zh-TW"/>
        </w:rPr>
        <w:t xml:space="preserve">tatutární město Brno, IČO: 449 92 785, se sídlem Dominikánské náměstí 196/1, </w:t>
      </w:r>
      <w:r w:rsidR="74D5CF2F" w:rsidRPr="61DBA047">
        <w:rPr>
          <w:rFonts w:ascii="Aptos" w:eastAsiaTheme="minorEastAsia" w:hAnsi="Aptos" w:cs="Tahoma"/>
          <w:lang w:eastAsia="zh-TW"/>
        </w:rPr>
        <w:t xml:space="preserve">Brno-město, </w:t>
      </w:r>
      <w:r w:rsidR="00327A82" w:rsidRPr="61DBA047">
        <w:rPr>
          <w:rFonts w:ascii="Aptos" w:eastAsiaTheme="minorEastAsia" w:hAnsi="Aptos" w:cs="Tahoma"/>
          <w:lang w:eastAsia="zh-TW"/>
        </w:rPr>
        <w:t>602 00 Brno, Česká republika.</w:t>
      </w:r>
    </w:p>
    <w:p w14:paraId="77B634AE" w14:textId="77777777" w:rsidR="00FB31B1" w:rsidRPr="00ED0204" w:rsidRDefault="00D378E1" w:rsidP="00ED0204">
      <w:pPr>
        <w:jc w:val="both"/>
        <w:rPr>
          <w:rFonts w:ascii="Aptos" w:eastAsiaTheme="minorEastAsia" w:hAnsi="Aptos" w:cs="Tahoma"/>
          <w:lang w:eastAsia="zh-TW"/>
        </w:rPr>
      </w:pPr>
      <w:r w:rsidRPr="00ED0204">
        <w:rPr>
          <w:rFonts w:ascii="Aptos" w:eastAsiaTheme="minorEastAsia" w:hAnsi="Aptos" w:cs="Tahoma"/>
          <w:lang w:eastAsia="zh-TW"/>
        </w:rPr>
        <w:t>Přezkoumali jsme Smluvní podmínky, Technickou specifikaci, Výkresy,</w:t>
      </w:r>
      <w:r w:rsidR="00D072D7" w:rsidRPr="00ED0204">
        <w:rPr>
          <w:rFonts w:ascii="Aptos" w:eastAsiaTheme="minorEastAsia" w:hAnsi="Aptos" w:cs="Tahoma"/>
          <w:lang w:eastAsia="zh-TW"/>
        </w:rPr>
        <w:t xml:space="preserve"> </w:t>
      </w:r>
      <w:r w:rsidRPr="00ED0204">
        <w:rPr>
          <w:rFonts w:ascii="Aptos" w:eastAsiaTheme="minorEastAsia" w:hAnsi="Aptos" w:cs="Tahoma"/>
          <w:lang w:eastAsia="zh-TW"/>
        </w:rPr>
        <w:t>Výkaz</w:t>
      </w:r>
      <w:r w:rsidR="0036390C" w:rsidRPr="00ED0204">
        <w:rPr>
          <w:rFonts w:ascii="Aptos" w:eastAsiaTheme="minorEastAsia" w:hAnsi="Aptos" w:cs="Tahoma"/>
          <w:lang w:eastAsia="zh-TW"/>
        </w:rPr>
        <w:t>y</w:t>
      </w:r>
      <w:r w:rsidRPr="00ED0204">
        <w:rPr>
          <w:rFonts w:ascii="Aptos" w:eastAsiaTheme="minorEastAsia" w:hAnsi="Aptos" w:cs="Tahoma"/>
          <w:lang w:eastAsia="zh-TW"/>
        </w:rPr>
        <w:t xml:space="preserve"> výměr</w:t>
      </w:r>
      <w:r w:rsidR="0046682D" w:rsidRPr="00ED0204">
        <w:rPr>
          <w:rFonts w:ascii="Aptos" w:eastAsiaTheme="minorEastAsia" w:hAnsi="Aptos" w:cs="Tahoma"/>
          <w:lang w:eastAsia="zh-TW"/>
        </w:rPr>
        <w:t xml:space="preserve"> a</w:t>
      </w:r>
      <w:r w:rsidRPr="00ED0204">
        <w:rPr>
          <w:rFonts w:ascii="Aptos" w:eastAsiaTheme="minorEastAsia" w:hAnsi="Aptos" w:cs="Tahoma"/>
          <w:lang w:eastAsia="zh-TW"/>
        </w:rPr>
        <w:t xml:space="preserve"> další Formuláře pro provedení výše uvedeného </w:t>
      </w:r>
      <w:r w:rsidR="0036390C" w:rsidRPr="00ED0204">
        <w:rPr>
          <w:rFonts w:ascii="Aptos" w:eastAsiaTheme="minorEastAsia" w:hAnsi="Aptos" w:cs="Tahoma"/>
          <w:lang w:eastAsia="zh-TW"/>
        </w:rPr>
        <w:t>D</w:t>
      </w:r>
      <w:r w:rsidRPr="00ED0204">
        <w:rPr>
          <w:rFonts w:ascii="Aptos" w:eastAsiaTheme="minorEastAsia" w:hAnsi="Aptos" w:cs="Tahoma"/>
          <w:lang w:eastAsia="zh-TW"/>
        </w:rPr>
        <w:t xml:space="preserve">íla. </w:t>
      </w:r>
      <w:r w:rsidR="00FB31B1" w:rsidRPr="00ED0204">
        <w:rPr>
          <w:rFonts w:ascii="Aptos" w:eastAsiaTheme="minorEastAsia" w:hAnsi="Aptos" w:cs="Tahoma"/>
          <w:lang w:eastAsia="zh-TW"/>
        </w:rPr>
        <w:t xml:space="preserve">Přezkoumali jsme a zkontrolovali jsme tyto dokumenty, jsme s nimi srozuměni a ujistili jsme se, že neobsahují chyby nebo jiné vady. </w:t>
      </w:r>
    </w:p>
    <w:p w14:paraId="240FDF23" w14:textId="34755507" w:rsidR="00D378E1" w:rsidRPr="00ED0204" w:rsidRDefault="00D378E1" w:rsidP="00ED0204">
      <w:pPr>
        <w:jc w:val="both"/>
        <w:rPr>
          <w:rFonts w:ascii="Aptos" w:eastAsiaTheme="minorEastAsia" w:hAnsi="Aptos" w:cs="Tahoma"/>
          <w:lang w:eastAsia="zh-TW"/>
        </w:rPr>
      </w:pPr>
      <w:r w:rsidRPr="00ED0204">
        <w:rPr>
          <w:rFonts w:ascii="Aptos" w:eastAsiaTheme="minorEastAsia" w:hAnsi="Aptos" w:cs="Tahoma"/>
          <w:lang w:eastAsia="zh-TW"/>
        </w:rPr>
        <w:t>Tímto nabízíme provedení a</w:t>
      </w:r>
      <w:r w:rsidR="0046682D" w:rsidRPr="00ED0204">
        <w:rPr>
          <w:rFonts w:ascii="Aptos" w:eastAsiaTheme="minorEastAsia" w:hAnsi="Aptos" w:cs="Tahoma"/>
          <w:lang w:eastAsia="zh-TW"/>
        </w:rPr>
        <w:t> </w:t>
      </w:r>
      <w:r w:rsidRPr="00ED0204">
        <w:rPr>
          <w:rFonts w:ascii="Aptos" w:eastAsiaTheme="minorEastAsia" w:hAnsi="Aptos" w:cs="Tahoma"/>
          <w:lang w:eastAsia="zh-TW"/>
        </w:rPr>
        <w:t>dokončení Díla a</w:t>
      </w:r>
      <w:r w:rsidR="00D072D7" w:rsidRPr="00ED0204">
        <w:rPr>
          <w:rFonts w:ascii="Aptos" w:eastAsiaTheme="minorEastAsia" w:hAnsi="Aptos" w:cs="Tahoma"/>
          <w:lang w:eastAsia="zh-TW"/>
        </w:rPr>
        <w:t> </w:t>
      </w:r>
      <w:r w:rsidRPr="00ED0204">
        <w:rPr>
          <w:rFonts w:ascii="Aptos" w:eastAsiaTheme="minorEastAsia" w:hAnsi="Aptos" w:cs="Tahoma"/>
          <w:lang w:eastAsia="zh-TW"/>
        </w:rPr>
        <w:t>odstranění veškerých vad v souladu s touto Nabídkou, jejíž součástí jsou všechny uvedené dokumenty</w:t>
      </w:r>
      <w:r w:rsidR="00FB31B1" w:rsidRPr="00ED0204">
        <w:rPr>
          <w:rFonts w:ascii="Aptos" w:eastAsiaTheme="minorEastAsia" w:hAnsi="Aptos" w:cs="Tahoma"/>
          <w:lang w:eastAsia="zh-TW"/>
        </w:rPr>
        <w:t xml:space="preserve"> a dále všechny dokumenty požadované Objednatelem</w:t>
      </w:r>
      <w:r w:rsidR="00ED0204">
        <w:rPr>
          <w:rFonts w:ascii="Aptos" w:eastAsiaTheme="minorEastAsia" w:hAnsi="Aptos" w:cs="Tahoma"/>
          <w:lang w:eastAsia="zh-TW"/>
        </w:rPr>
        <w:t xml:space="preserve"> </w:t>
      </w:r>
      <w:r w:rsidR="00AD3E16" w:rsidRPr="00ED0204">
        <w:rPr>
          <w:rFonts w:ascii="Aptos" w:eastAsiaTheme="minorEastAsia" w:hAnsi="Aptos" w:cs="Tahoma"/>
          <w:lang w:eastAsia="zh-TW"/>
        </w:rPr>
        <w:t>v </w:t>
      </w:r>
      <w:r w:rsidR="00FB31B1" w:rsidRPr="00ED0204">
        <w:rPr>
          <w:rFonts w:ascii="Aptos" w:eastAsiaTheme="minorEastAsia" w:hAnsi="Aptos" w:cs="Tahoma"/>
          <w:lang w:eastAsia="zh-TW"/>
        </w:rPr>
        <w:t>zadávacích podmínkách na veřejnou zakázku s názvem „</w:t>
      </w:r>
      <w:r w:rsidR="00ED0204" w:rsidRPr="00920640">
        <w:rPr>
          <w:rFonts w:ascii="Aptos" w:hAnsi="Aptos" w:cs="Tahoma"/>
          <w:i/>
        </w:rPr>
        <w:t>VZ</w:t>
      </w:r>
      <w:r w:rsidR="00ED0204">
        <w:rPr>
          <w:rFonts w:ascii="Aptos" w:hAnsi="Aptos" w:cs="Tahoma"/>
          <w:i/>
        </w:rPr>
        <w:t> </w:t>
      </w:r>
      <w:r w:rsidR="00ED0204" w:rsidRPr="00920640">
        <w:rPr>
          <w:rFonts w:ascii="Aptos" w:hAnsi="Aptos" w:cs="Tahoma"/>
          <w:i/>
        </w:rPr>
        <w:t>Kolektor Česká-Středova – výběr zhotovitele</w:t>
      </w:r>
      <w:r w:rsidR="00FB31B1" w:rsidRPr="00ED0204">
        <w:rPr>
          <w:rFonts w:ascii="Aptos" w:eastAsiaTheme="minorEastAsia" w:hAnsi="Aptos" w:cs="Tahoma"/>
          <w:lang w:eastAsia="zh-TW"/>
        </w:rPr>
        <w:t xml:space="preserve">“, ev. č. ve Věstníku veřejných zakázek </w:t>
      </w:r>
      <w:r w:rsidR="00F51168" w:rsidRPr="00F51168">
        <w:rPr>
          <w:rFonts w:ascii="Aptos" w:hAnsi="Aptos" w:cs="Tahoma"/>
        </w:rPr>
        <w:t>Z2025-014441</w:t>
      </w:r>
      <w:r w:rsidRPr="00ED0204">
        <w:rPr>
          <w:rFonts w:ascii="Aptos" w:eastAsiaTheme="minorEastAsia" w:hAnsi="Aptos" w:cs="Tahoma"/>
          <w:lang w:eastAsia="zh-TW"/>
        </w:rPr>
        <w:t>, za obnos ve výši (v</w:t>
      </w:r>
      <w:r w:rsidR="00E60499" w:rsidRPr="00ED0204">
        <w:rPr>
          <w:rFonts w:ascii="Aptos" w:eastAsiaTheme="minorEastAsia" w:hAnsi="Aptos" w:cs="Tahoma"/>
          <w:lang w:eastAsia="zh-TW"/>
        </w:rPr>
        <w:t> </w:t>
      </w:r>
      <w:r w:rsidRPr="00ED0204">
        <w:rPr>
          <w:rFonts w:ascii="Aptos" w:eastAsiaTheme="minorEastAsia" w:hAnsi="Aptos" w:cs="Tahoma"/>
          <w:lang w:eastAsia="zh-TW"/>
        </w:rPr>
        <w:t xml:space="preserve">měnách platby) </w:t>
      </w:r>
      <w:r w:rsidR="00ED0204" w:rsidRPr="00ED0204">
        <w:rPr>
          <w:rFonts w:ascii="Aptos" w:hAnsi="Aptos" w:cs="Tahoma"/>
        </w:rPr>
        <w:t>[</w:t>
      </w:r>
      <w:r w:rsidR="00ED0204" w:rsidRPr="00ED0204">
        <w:rPr>
          <w:rFonts w:ascii="Aptos" w:hAnsi="Aptos" w:cs="Tahoma"/>
          <w:highlight w:val="yellow"/>
        </w:rPr>
        <w:t>doplní dodavatel</w:t>
      </w:r>
      <w:r w:rsidR="00ED0204" w:rsidRPr="00ED0204">
        <w:rPr>
          <w:rFonts w:ascii="Aptos" w:hAnsi="Aptos" w:cs="Tahoma"/>
          <w:bCs/>
        </w:rPr>
        <w:t xml:space="preserve">] </w:t>
      </w:r>
      <w:r w:rsidR="005E358A" w:rsidRPr="00ED0204">
        <w:rPr>
          <w:rFonts w:ascii="Aptos" w:eastAsiaTheme="minorEastAsia" w:hAnsi="Aptos" w:cs="Tahoma"/>
          <w:lang w:eastAsia="zh-TW"/>
        </w:rPr>
        <w:t xml:space="preserve">Kč bez DPH </w:t>
      </w:r>
      <w:r w:rsidRPr="00ED0204">
        <w:rPr>
          <w:rFonts w:ascii="Aptos" w:eastAsiaTheme="minorEastAsia" w:hAnsi="Aptos" w:cs="Tahoma"/>
          <w:lang w:eastAsia="zh-TW"/>
        </w:rPr>
        <w:t>nebo takový jiný obnos, který musí být stanoven v souladu se Smluvními podmínkami.</w:t>
      </w:r>
    </w:p>
    <w:p w14:paraId="0FF01929" w14:textId="6B1C2ED0" w:rsidR="002C5454" w:rsidRPr="00ED0204" w:rsidRDefault="002C5454" w:rsidP="00ED0204">
      <w:pPr>
        <w:jc w:val="both"/>
        <w:rPr>
          <w:rFonts w:ascii="Aptos" w:eastAsiaTheme="minorEastAsia" w:hAnsi="Aptos" w:cs="Tahoma"/>
          <w:lang w:eastAsia="zh-TW"/>
        </w:rPr>
      </w:pPr>
      <w:r w:rsidRPr="00ED0204">
        <w:rPr>
          <w:rFonts w:ascii="Aptos" w:eastAsiaTheme="minorEastAsia" w:hAnsi="Aptos" w:cs="Tahoma"/>
          <w:lang w:eastAsia="zh-TW"/>
        </w:rPr>
        <w:t>Uznáváme, že Příloha k</w:t>
      </w:r>
      <w:r w:rsidR="00B3183C" w:rsidRPr="00ED0204">
        <w:rPr>
          <w:rFonts w:ascii="Aptos" w:eastAsiaTheme="minorEastAsia" w:hAnsi="Aptos" w:cs="Tahoma"/>
          <w:lang w:eastAsia="zh-TW"/>
        </w:rPr>
        <w:t> </w:t>
      </w:r>
      <w:r w:rsidRPr="00ED0204">
        <w:rPr>
          <w:rFonts w:ascii="Aptos" w:eastAsiaTheme="minorEastAsia" w:hAnsi="Aptos" w:cs="Tahoma"/>
          <w:lang w:eastAsia="zh-TW"/>
        </w:rPr>
        <w:t>nabídce</w:t>
      </w:r>
      <w:r w:rsidR="00B3183C" w:rsidRPr="00ED0204">
        <w:rPr>
          <w:rFonts w:ascii="Aptos" w:eastAsiaTheme="minorEastAsia" w:hAnsi="Aptos" w:cs="Tahoma"/>
          <w:lang w:eastAsia="zh-TW"/>
        </w:rPr>
        <w:t>, jakož i všechny další dokumenty</w:t>
      </w:r>
      <w:r w:rsidR="00FE1959" w:rsidRPr="00ED0204">
        <w:rPr>
          <w:rFonts w:ascii="Aptos" w:eastAsiaTheme="minorEastAsia" w:hAnsi="Aptos" w:cs="Tahoma"/>
          <w:lang w:eastAsia="zh-TW"/>
        </w:rPr>
        <w:t xml:space="preserve"> předkládané spolu s tímto Dopisem nabídky,</w:t>
      </w:r>
      <w:r w:rsidR="00B3183C" w:rsidRPr="00ED0204">
        <w:rPr>
          <w:rFonts w:ascii="Aptos" w:eastAsiaTheme="minorEastAsia" w:hAnsi="Aptos" w:cs="Tahoma"/>
          <w:lang w:eastAsia="zh-TW"/>
        </w:rPr>
        <w:t xml:space="preserve"> </w:t>
      </w:r>
      <w:r w:rsidRPr="00ED0204">
        <w:rPr>
          <w:rFonts w:ascii="Aptos" w:eastAsiaTheme="minorEastAsia" w:hAnsi="Aptos" w:cs="Tahoma"/>
          <w:lang w:eastAsia="zh-TW"/>
        </w:rPr>
        <w:t xml:space="preserve">tvoří </w:t>
      </w:r>
      <w:r w:rsidR="00FE1959" w:rsidRPr="00ED0204">
        <w:rPr>
          <w:rFonts w:ascii="Aptos" w:eastAsiaTheme="minorEastAsia" w:hAnsi="Aptos" w:cs="Tahoma"/>
          <w:lang w:eastAsia="zh-TW"/>
        </w:rPr>
        <w:t xml:space="preserve">jeho </w:t>
      </w:r>
      <w:r w:rsidRPr="00ED0204">
        <w:rPr>
          <w:rFonts w:ascii="Aptos" w:eastAsiaTheme="minorEastAsia" w:hAnsi="Aptos" w:cs="Tahoma"/>
          <w:lang w:eastAsia="zh-TW"/>
        </w:rPr>
        <w:t>součást.</w:t>
      </w:r>
    </w:p>
    <w:p w14:paraId="13A194F8" w14:textId="4DA57A35" w:rsidR="003B3534" w:rsidRPr="00ED0204" w:rsidRDefault="00630690" w:rsidP="00ED0204">
      <w:pPr>
        <w:jc w:val="both"/>
        <w:rPr>
          <w:rFonts w:ascii="Aptos" w:eastAsiaTheme="minorEastAsia" w:hAnsi="Aptos" w:cs="Tahoma"/>
          <w:lang w:eastAsia="zh-TW"/>
        </w:rPr>
      </w:pPr>
      <w:r w:rsidRPr="00ED0204">
        <w:rPr>
          <w:rFonts w:ascii="Aptos" w:eastAsiaTheme="minorEastAsia" w:hAnsi="Aptos" w:cs="Tahoma"/>
          <w:lang w:eastAsia="zh-TW"/>
        </w:rPr>
        <w:t>Prohlašujeme</w:t>
      </w:r>
      <w:r w:rsidR="003B3534" w:rsidRPr="00ED0204">
        <w:rPr>
          <w:rFonts w:ascii="Aptos" w:eastAsiaTheme="minorEastAsia" w:hAnsi="Aptos" w:cs="Tahoma"/>
          <w:lang w:eastAsia="zh-TW"/>
        </w:rPr>
        <w:t xml:space="preserve">, že tato Nabídka </w:t>
      </w:r>
      <w:r w:rsidRPr="00ED0204">
        <w:rPr>
          <w:rFonts w:ascii="Aptos" w:eastAsiaTheme="minorEastAsia" w:hAnsi="Aptos" w:cs="Tahoma"/>
          <w:lang w:eastAsia="zh-TW"/>
        </w:rPr>
        <w:t>bude platná minimálně</w:t>
      </w:r>
      <w:r w:rsidR="003B3534" w:rsidRPr="00ED0204">
        <w:rPr>
          <w:rFonts w:ascii="Aptos" w:eastAsiaTheme="minorEastAsia" w:hAnsi="Aptos" w:cs="Tahoma"/>
          <w:lang w:eastAsia="zh-TW"/>
        </w:rPr>
        <w:t xml:space="preserve"> po dobu </w:t>
      </w:r>
      <w:r w:rsidRPr="00ED0204">
        <w:rPr>
          <w:rFonts w:ascii="Aptos" w:eastAsiaTheme="minorEastAsia" w:hAnsi="Aptos" w:cs="Tahoma"/>
          <w:lang w:eastAsia="zh-TW"/>
        </w:rPr>
        <w:t>zadávací lhůty stanové v zadávacím řízení</w:t>
      </w:r>
      <w:r w:rsidR="003B3534" w:rsidRPr="00ED0204">
        <w:rPr>
          <w:rFonts w:ascii="Aptos" w:eastAsiaTheme="minorEastAsia" w:hAnsi="Aptos" w:cs="Tahoma"/>
          <w:lang w:eastAsia="zh-TW"/>
        </w:rPr>
        <w:t xml:space="preserve"> veřejné zakázky s názvem „</w:t>
      </w:r>
      <w:r w:rsidR="00ED0204" w:rsidRPr="00920640">
        <w:rPr>
          <w:rFonts w:ascii="Aptos" w:hAnsi="Aptos" w:cs="Tahoma"/>
          <w:i/>
        </w:rPr>
        <w:t>VZ</w:t>
      </w:r>
      <w:r w:rsidR="00ED0204">
        <w:rPr>
          <w:rFonts w:ascii="Aptos" w:hAnsi="Aptos" w:cs="Tahoma"/>
          <w:i/>
        </w:rPr>
        <w:t> </w:t>
      </w:r>
      <w:r w:rsidR="00ED0204" w:rsidRPr="00920640">
        <w:rPr>
          <w:rFonts w:ascii="Aptos" w:hAnsi="Aptos" w:cs="Tahoma"/>
          <w:i/>
        </w:rPr>
        <w:t>Kolektor Česká-Středova – výběr zhotovitele</w:t>
      </w:r>
      <w:r w:rsidR="003B3534" w:rsidRPr="00ED0204">
        <w:rPr>
          <w:rFonts w:ascii="Aptos" w:eastAsiaTheme="minorEastAsia" w:hAnsi="Aptos" w:cs="Tahoma"/>
          <w:lang w:eastAsia="zh-TW"/>
        </w:rPr>
        <w:t>“, ev</w:t>
      </w:r>
      <w:r w:rsidR="00AD3E16" w:rsidRPr="00ED0204">
        <w:rPr>
          <w:rFonts w:ascii="Aptos" w:eastAsiaTheme="minorEastAsia" w:hAnsi="Aptos" w:cs="Tahoma"/>
          <w:lang w:eastAsia="zh-TW"/>
        </w:rPr>
        <w:t>. </w:t>
      </w:r>
      <w:r w:rsidR="003B3534" w:rsidRPr="00ED0204">
        <w:rPr>
          <w:rFonts w:ascii="Aptos" w:eastAsiaTheme="minorEastAsia" w:hAnsi="Aptos" w:cs="Tahoma"/>
          <w:lang w:eastAsia="zh-TW"/>
        </w:rPr>
        <w:t>č</w:t>
      </w:r>
      <w:r w:rsidR="00AD3E16" w:rsidRPr="00ED0204">
        <w:rPr>
          <w:rFonts w:ascii="Aptos" w:eastAsiaTheme="minorEastAsia" w:hAnsi="Aptos" w:cs="Tahoma"/>
          <w:lang w:eastAsia="zh-TW"/>
        </w:rPr>
        <w:t>. </w:t>
      </w:r>
      <w:r w:rsidR="003B3534" w:rsidRPr="00ED0204">
        <w:rPr>
          <w:rFonts w:ascii="Aptos" w:eastAsiaTheme="minorEastAsia" w:hAnsi="Aptos" w:cs="Tahoma"/>
          <w:lang w:eastAsia="zh-TW"/>
        </w:rPr>
        <w:t xml:space="preserve">ve Věstníku veřejných zakázek </w:t>
      </w:r>
      <w:r w:rsidR="00F51168" w:rsidRPr="00F51168">
        <w:rPr>
          <w:rFonts w:ascii="Aptos" w:hAnsi="Aptos" w:cs="Tahoma"/>
        </w:rPr>
        <w:t>Z2025-014441</w:t>
      </w:r>
      <w:r w:rsidR="003B3534" w:rsidRPr="00ED0204">
        <w:rPr>
          <w:rFonts w:ascii="Aptos" w:eastAsiaTheme="minorEastAsia" w:hAnsi="Aptos" w:cs="Tahoma"/>
          <w:lang w:eastAsia="zh-TW"/>
        </w:rPr>
        <w:t>.</w:t>
      </w:r>
    </w:p>
    <w:p w14:paraId="0901EC66" w14:textId="4346F13D" w:rsidR="00D378E1" w:rsidRPr="00ED0204" w:rsidRDefault="002C5454" w:rsidP="00ED0204">
      <w:pPr>
        <w:jc w:val="both"/>
        <w:rPr>
          <w:rFonts w:ascii="Aptos" w:eastAsiaTheme="minorEastAsia" w:hAnsi="Aptos" w:cs="Tahoma"/>
          <w:lang w:eastAsia="zh-TW"/>
        </w:rPr>
      </w:pPr>
      <w:r w:rsidRPr="00ED0204">
        <w:rPr>
          <w:rFonts w:ascii="Aptos" w:eastAsiaTheme="minorEastAsia" w:hAnsi="Aptos" w:cs="Tahoma"/>
          <w:lang w:eastAsia="zh-TW"/>
        </w:rPr>
        <w:t>Bude-li naše Nabídka přijata, poskytneme specifikované Zajištění splnění smlouvy</w:t>
      </w:r>
      <w:r w:rsidR="00FB31B1" w:rsidRPr="00ED0204">
        <w:rPr>
          <w:rFonts w:ascii="Aptos" w:eastAsiaTheme="minorEastAsia" w:hAnsi="Aptos" w:cs="Tahoma"/>
          <w:lang w:eastAsia="zh-TW"/>
        </w:rPr>
        <w:t xml:space="preserve"> dle Pod-článku č. 4.2 Podmínek</w:t>
      </w:r>
      <w:r w:rsidRPr="00ED0204">
        <w:rPr>
          <w:rFonts w:ascii="Aptos" w:eastAsiaTheme="minorEastAsia" w:hAnsi="Aptos" w:cs="Tahoma"/>
          <w:lang w:eastAsia="zh-TW"/>
        </w:rPr>
        <w:t>, začneme s prováděním Díla, co nejdříve to bude možné po Datu zahájení prací, a</w:t>
      </w:r>
      <w:r w:rsidR="00FB31B1" w:rsidRPr="00ED0204">
        <w:rPr>
          <w:rFonts w:ascii="Aptos" w:eastAsiaTheme="minorEastAsia" w:hAnsi="Aptos" w:cs="Tahoma"/>
          <w:lang w:eastAsia="zh-TW"/>
        </w:rPr>
        <w:t> </w:t>
      </w:r>
      <w:r w:rsidRPr="00ED0204">
        <w:rPr>
          <w:rFonts w:ascii="Aptos" w:eastAsiaTheme="minorEastAsia" w:hAnsi="Aptos" w:cs="Tahoma"/>
          <w:lang w:eastAsia="zh-TW"/>
        </w:rPr>
        <w:t>dokončíme Dílo v souladu s výše uvedenými dokumenty v Době pro dokončení.</w:t>
      </w:r>
    </w:p>
    <w:p w14:paraId="2FE4AEE3" w14:textId="4C828F08" w:rsidR="00FB31B1" w:rsidRDefault="002C5454" w:rsidP="00ED0204">
      <w:pPr>
        <w:jc w:val="both"/>
        <w:rPr>
          <w:rFonts w:ascii="Aptos" w:eastAsiaTheme="minorEastAsia" w:hAnsi="Aptos" w:cs="Tahoma"/>
          <w:lang w:eastAsia="zh-TW"/>
        </w:rPr>
      </w:pPr>
      <w:r w:rsidRPr="00ED0204">
        <w:rPr>
          <w:rFonts w:ascii="Aptos" w:eastAsiaTheme="minorEastAsia" w:hAnsi="Aptos" w:cs="Tahoma"/>
          <w:lang w:eastAsia="zh-TW"/>
        </w:rPr>
        <w:t>Chápeme, že nejste povinni přijmout nejnižší nebo jakoukoli nabídku, kterou obdržíte.</w:t>
      </w:r>
    </w:p>
    <w:p w14:paraId="2AD962CE" w14:textId="77777777" w:rsidR="00ED0204" w:rsidRPr="00ED0204" w:rsidRDefault="00ED0204" w:rsidP="00ED0204">
      <w:pPr>
        <w:jc w:val="both"/>
        <w:rPr>
          <w:rFonts w:ascii="Aptos" w:eastAsiaTheme="minorEastAsia" w:hAnsi="Aptos" w:cs="Tahoma"/>
          <w:lang w:eastAsia="zh-TW"/>
        </w:rPr>
      </w:pPr>
    </w:p>
    <w:p w14:paraId="731603D1" w14:textId="34F5D15A" w:rsidR="002C5454" w:rsidRPr="00ED0204" w:rsidRDefault="002C5454" w:rsidP="00ED0204">
      <w:pPr>
        <w:jc w:val="both"/>
        <w:rPr>
          <w:rFonts w:ascii="Aptos" w:eastAsiaTheme="minorEastAsia" w:hAnsi="Aptos" w:cs="Tahoma"/>
          <w:lang w:eastAsia="zh-TW"/>
        </w:rPr>
      </w:pPr>
      <w:r w:rsidRPr="00ED0204">
        <w:rPr>
          <w:rFonts w:ascii="Aptos" w:eastAsiaTheme="minorEastAsia" w:hAnsi="Aptos" w:cs="Tahoma"/>
          <w:lang w:eastAsia="zh-TW"/>
        </w:rPr>
        <w:t>Podpis __________________</w:t>
      </w:r>
      <w:r w:rsidRPr="00ED0204">
        <w:rPr>
          <w:rFonts w:ascii="Aptos" w:eastAsiaTheme="minorEastAsia" w:hAnsi="Aptos" w:cs="Tahoma"/>
          <w:lang w:eastAsia="zh-TW"/>
        </w:rPr>
        <w:tab/>
      </w:r>
      <w:r w:rsidRPr="00ED0204">
        <w:rPr>
          <w:rFonts w:ascii="Aptos" w:eastAsiaTheme="minorEastAsia" w:hAnsi="Aptos" w:cs="Tahoma"/>
          <w:lang w:eastAsia="zh-TW"/>
        </w:rPr>
        <w:tab/>
      </w:r>
      <w:r w:rsidRPr="00ED0204">
        <w:rPr>
          <w:rFonts w:ascii="Aptos" w:eastAsiaTheme="minorEastAsia" w:hAnsi="Aptos" w:cs="Tahoma"/>
          <w:lang w:eastAsia="zh-TW"/>
        </w:rPr>
        <w:tab/>
        <w:t xml:space="preserve">Funkce </w:t>
      </w:r>
      <w:r w:rsidR="00ED0204" w:rsidRPr="00ED0204">
        <w:rPr>
          <w:rFonts w:ascii="Aptos" w:hAnsi="Aptos" w:cs="Tahoma"/>
        </w:rPr>
        <w:t>[</w:t>
      </w:r>
      <w:r w:rsidR="00ED0204" w:rsidRPr="00ED0204">
        <w:rPr>
          <w:rFonts w:ascii="Aptos" w:hAnsi="Aptos" w:cs="Tahoma"/>
          <w:highlight w:val="yellow"/>
        </w:rPr>
        <w:t>doplní dodavatel</w:t>
      </w:r>
      <w:r w:rsidR="00ED0204" w:rsidRPr="00ED0204">
        <w:rPr>
          <w:rFonts w:ascii="Aptos" w:hAnsi="Aptos" w:cs="Tahoma"/>
          <w:bCs/>
        </w:rPr>
        <w:t>]</w:t>
      </w:r>
    </w:p>
    <w:p w14:paraId="67B8FA0C" w14:textId="36BF49E7" w:rsidR="00E3326A" w:rsidRPr="00ED0204" w:rsidRDefault="002C5454" w:rsidP="00ED0204">
      <w:pPr>
        <w:jc w:val="both"/>
        <w:rPr>
          <w:rFonts w:ascii="Aptos" w:eastAsiaTheme="minorEastAsia" w:hAnsi="Aptos" w:cs="Tahoma"/>
          <w:lang w:eastAsia="zh-TW"/>
        </w:rPr>
      </w:pPr>
      <w:r w:rsidRPr="00ED0204">
        <w:rPr>
          <w:rFonts w:ascii="Aptos" w:eastAsiaTheme="minorEastAsia" w:hAnsi="Aptos" w:cs="Tahoma"/>
          <w:lang w:eastAsia="zh-TW"/>
        </w:rPr>
        <w:t xml:space="preserve">řádně oprávněn podepisovat nabídky jménem </w:t>
      </w:r>
      <w:r w:rsidR="00ED0204" w:rsidRPr="00ED0204">
        <w:rPr>
          <w:rFonts w:ascii="Aptos" w:hAnsi="Aptos" w:cs="Tahoma"/>
        </w:rPr>
        <w:t>[</w:t>
      </w:r>
      <w:r w:rsidR="00ED0204" w:rsidRPr="00ED0204">
        <w:rPr>
          <w:rFonts w:ascii="Aptos" w:hAnsi="Aptos" w:cs="Tahoma"/>
          <w:highlight w:val="yellow"/>
        </w:rPr>
        <w:t>doplní dodavatel</w:t>
      </w:r>
      <w:r w:rsidR="00ED0204" w:rsidRPr="00ED0204">
        <w:rPr>
          <w:rFonts w:ascii="Aptos" w:hAnsi="Aptos" w:cs="Tahoma"/>
          <w:bCs/>
        </w:rPr>
        <w:t>]</w:t>
      </w:r>
      <w:r w:rsidR="00E3326A" w:rsidRPr="00ED0204">
        <w:rPr>
          <w:rFonts w:ascii="Aptos" w:eastAsiaTheme="minorEastAsia" w:hAnsi="Aptos" w:cs="Tahoma"/>
          <w:lang w:eastAsia="zh-TW"/>
        </w:rPr>
        <w:t xml:space="preserve"> na základě </w:t>
      </w:r>
      <w:r w:rsidR="00ED0204" w:rsidRPr="00ED0204">
        <w:rPr>
          <w:rFonts w:ascii="Aptos" w:hAnsi="Aptos" w:cs="Tahoma"/>
        </w:rPr>
        <w:t>[</w:t>
      </w:r>
      <w:r w:rsidR="00ED0204" w:rsidRPr="00ED0204">
        <w:rPr>
          <w:rFonts w:ascii="Aptos" w:hAnsi="Aptos" w:cs="Tahoma"/>
          <w:highlight w:val="yellow"/>
        </w:rPr>
        <w:t>doplní dodavatel</w:t>
      </w:r>
      <w:r w:rsidR="00ED0204" w:rsidRPr="00ED0204">
        <w:rPr>
          <w:rFonts w:ascii="Aptos" w:hAnsi="Aptos" w:cs="Tahoma"/>
          <w:bCs/>
        </w:rPr>
        <w:t>]</w:t>
      </w:r>
    </w:p>
    <w:p w14:paraId="66D71451" w14:textId="334FAE57" w:rsidR="002C5454" w:rsidRPr="00ED0204" w:rsidRDefault="002C5454" w:rsidP="00ED0204">
      <w:pPr>
        <w:jc w:val="both"/>
        <w:rPr>
          <w:rFonts w:ascii="Aptos" w:eastAsiaTheme="minorEastAsia" w:hAnsi="Aptos" w:cs="Tahoma"/>
          <w:lang w:eastAsia="zh-TW"/>
        </w:rPr>
      </w:pPr>
      <w:r w:rsidRPr="00ED0204">
        <w:rPr>
          <w:rFonts w:ascii="Aptos" w:eastAsiaTheme="minorEastAsia" w:hAnsi="Aptos" w:cs="Tahoma"/>
          <w:lang w:eastAsia="zh-TW"/>
        </w:rPr>
        <w:t xml:space="preserve">Adresa </w:t>
      </w:r>
      <w:r w:rsidR="00ED0204" w:rsidRPr="00ED0204">
        <w:rPr>
          <w:rFonts w:ascii="Aptos" w:hAnsi="Aptos" w:cs="Tahoma"/>
        </w:rPr>
        <w:t>[</w:t>
      </w:r>
      <w:r w:rsidR="00ED0204" w:rsidRPr="00ED0204">
        <w:rPr>
          <w:rFonts w:ascii="Aptos" w:hAnsi="Aptos" w:cs="Tahoma"/>
          <w:highlight w:val="yellow"/>
        </w:rPr>
        <w:t>doplní dodavatel</w:t>
      </w:r>
      <w:r w:rsidR="00ED0204" w:rsidRPr="00ED0204">
        <w:rPr>
          <w:rFonts w:ascii="Aptos" w:hAnsi="Aptos" w:cs="Tahoma"/>
          <w:bCs/>
        </w:rPr>
        <w:t>]</w:t>
      </w:r>
    </w:p>
    <w:p w14:paraId="229A02FB" w14:textId="32F9BB37" w:rsidR="00717354" w:rsidRPr="00ED0204" w:rsidRDefault="002C5454" w:rsidP="00ED0204">
      <w:pPr>
        <w:jc w:val="both"/>
        <w:rPr>
          <w:rFonts w:ascii="Aptos" w:eastAsiaTheme="minorEastAsia" w:hAnsi="Aptos" w:cs="Tahoma"/>
          <w:iCs/>
          <w:lang w:eastAsia="zh-TW"/>
        </w:rPr>
      </w:pPr>
      <w:r w:rsidRPr="00ED0204">
        <w:rPr>
          <w:rFonts w:ascii="Aptos" w:eastAsiaTheme="minorEastAsia" w:hAnsi="Aptos" w:cs="Tahoma"/>
          <w:lang w:eastAsia="zh-TW"/>
        </w:rPr>
        <w:t>Datum</w:t>
      </w:r>
      <w:r w:rsidR="00E3326A" w:rsidRPr="00ED0204">
        <w:rPr>
          <w:rFonts w:ascii="Aptos" w:eastAsiaTheme="minorEastAsia" w:hAnsi="Aptos" w:cs="Tahoma"/>
          <w:lang w:eastAsia="zh-TW"/>
        </w:rPr>
        <w:t>:</w:t>
      </w:r>
      <w:r w:rsidRPr="00ED0204">
        <w:rPr>
          <w:rFonts w:ascii="Aptos" w:eastAsiaTheme="minorEastAsia" w:hAnsi="Aptos" w:cs="Tahoma"/>
          <w:lang w:eastAsia="zh-TW"/>
        </w:rPr>
        <w:t xml:space="preserve"> </w:t>
      </w:r>
      <w:r w:rsidR="00E3326A" w:rsidRPr="00ED0204">
        <w:rPr>
          <w:rFonts w:ascii="Aptos" w:hAnsi="Aptos" w:cs="Tahoma"/>
        </w:rPr>
        <w:t>dle el. podpisu</w:t>
      </w:r>
    </w:p>
    <w:sectPr w:rsidR="00717354" w:rsidRPr="00ED0204">
      <w:headerReference w:type="default" r:id="rId10"/>
      <w:footerReference w:type="default" r:id="rId11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07DC7" w14:textId="77777777" w:rsidR="00197796" w:rsidRDefault="00197796" w:rsidP="00D378E1">
      <w:pPr>
        <w:spacing w:after="0" w:line="240" w:lineRule="auto"/>
      </w:pPr>
      <w:r>
        <w:separator/>
      </w:r>
    </w:p>
  </w:endnote>
  <w:endnote w:type="continuationSeparator" w:id="0">
    <w:p w14:paraId="7B7632E9" w14:textId="77777777" w:rsidR="00197796" w:rsidRDefault="00197796" w:rsidP="00D37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37498" w14:textId="43ABEA51" w:rsidR="003A0F4A" w:rsidRDefault="003A0F4A" w:rsidP="00FC40B2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B338E" w14:textId="77777777" w:rsidR="00197796" w:rsidRDefault="00197796" w:rsidP="00D378E1">
      <w:pPr>
        <w:spacing w:after="0" w:line="240" w:lineRule="auto"/>
      </w:pPr>
      <w:r>
        <w:separator/>
      </w:r>
    </w:p>
  </w:footnote>
  <w:footnote w:type="continuationSeparator" w:id="0">
    <w:p w14:paraId="5D3DC299" w14:textId="77777777" w:rsidR="00197796" w:rsidRDefault="00197796" w:rsidP="00D37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74D1" w14:textId="4A0FE558" w:rsidR="00D378E1" w:rsidRPr="00D378E1" w:rsidRDefault="00D378E1" w:rsidP="00D378E1">
    <w:pPr>
      <w:pStyle w:val="Zhlav"/>
      <w:rPr>
        <w:b/>
        <w:smallCaps/>
      </w:rPr>
    </w:pPr>
  </w:p>
  <w:p w14:paraId="27D6334B" w14:textId="77777777" w:rsidR="00D378E1" w:rsidRDefault="00D378E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78E1"/>
    <w:rsid w:val="000257C4"/>
    <w:rsid w:val="0005049F"/>
    <w:rsid w:val="00142393"/>
    <w:rsid w:val="00197796"/>
    <w:rsid w:val="001A1C01"/>
    <w:rsid w:val="002115D8"/>
    <w:rsid w:val="00247844"/>
    <w:rsid w:val="002C3D99"/>
    <w:rsid w:val="002C5454"/>
    <w:rsid w:val="00312225"/>
    <w:rsid w:val="00327A82"/>
    <w:rsid w:val="00331E33"/>
    <w:rsid w:val="0036390C"/>
    <w:rsid w:val="003A0F4A"/>
    <w:rsid w:val="003A22A6"/>
    <w:rsid w:val="003B3534"/>
    <w:rsid w:val="003E3054"/>
    <w:rsid w:val="00453B61"/>
    <w:rsid w:val="0046682D"/>
    <w:rsid w:val="004C0B85"/>
    <w:rsid w:val="00583E78"/>
    <w:rsid w:val="00586D8A"/>
    <w:rsid w:val="005A5F05"/>
    <w:rsid w:val="005D7A1D"/>
    <w:rsid w:val="005E358A"/>
    <w:rsid w:val="00630690"/>
    <w:rsid w:val="00634841"/>
    <w:rsid w:val="00701090"/>
    <w:rsid w:val="00717354"/>
    <w:rsid w:val="007847EE"/>
    <w:rsid w:val="00786E36"/>
    <w:rsid w:val="007B73F5"/>
    <w:rsid w:val="007C2B9B"/>
    <w:rsid w:val="007D2E59"/>
    <w:rsid w:val="00845F01"/>
    <w:rsid w:val="00872F42"/>
    <w:rsid w:val="00961C7C"/>
    <w:rsid w:val="009663FD"/>
    <w:rsid w:val="009A008F"/>
    <w:rsid w:val="009F6E21"/>
    <w:rsid w:val="00A114A6"/>
    <w:rsid w:val="00A20078"/>
    <w:rsid w:val="00A60238"/>
    <w:rsid w:val="00A80EA9"/>
    <w:rsid w:val="00A84388"/>
    <w:rsid w:val="00AD3E16"/>
    <w:rsid w:val="00AE0F3E"/>
    <w:rsid w:val="00B3183C"/>
    <w:rsid w:val="00B456A1"/>
    <w:rsid w:val="00B75CF6"/>
    <w:rsid w:val="00B91541"/>
    <w:rsid w:val="00B959F9"/>
    <w:rsid w:val="00BE2A33"/>
    <w:rsid w:val="00CA18C5"/>
    <w:rsid w:val="00D03DEE"/>
    <w:rsid w:val="00D072D7"/>
    <w:rsid w:val="00D378E1"/>
    <w:rsid w:val="00E3326A"/>
    <w:rsid w:val="00E345D1"/>
    <w:rsid w:val="00E60499"/>
    <w:rsid w:val="00EA0FEA"/>
    <w:rsid w:val="00ED0204"/>
    <w:rsid w:val="00ED150E"/>
    <w:rsid w:val="00F00871"/>
    <w:rsid w:val="00F51168"/>
    <w:rsid w:val="00F90A78"/>
    <w:rsid w:val="00FA6472"/>
    <w:rsid w:val="00FA7014"/>
    <w:rsid w:val="00FB31B1"/>
    <w:rsid w:val="00FC40B2"/>
    <w:rsid w:val="00FD7C6E"/>
    <w:rsid w:val="00FE1959"/>
    <w:rsid w:val="00FF0FEA"/>
    <w:rsid w:val="00FF4EAA"/>
    <w:rsid w:val="0674E9EA"/>
    <w:rsid w:val="0692BF21"/>
    <w:rsid w:val="0B033B76"/>
    <w:rsid w:val="61DBA047"/>
    <w:rsid w:val="74D5C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8C4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78E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37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378E1"/>
  </w:style>
  <w:style w:type="paragraph" w:styleId="Zpat">
    <w:name w:val="footer"/>
    <w:basedOn w:val="Normln"/>
    <w:link w:val="ZpatChar"/>
    <w:uiPriority w:val="99"/>
    <w:unhideWhenUsed/>
    <w:rsid w:val="00D37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378E1"/>
  </w:style>
  <w:style w:type="paragraph" w:styleId="Textbubliny">
    <w:name w:val="Balloon Text"/>
    <w:basedOn w:val="Normln"/>
    <w:link w:val="TextbublinyChar"/>
    <w:uiPriority w:val="99"/>
    <w:semiHidden/>
    <w:unhideWhenUsed/>
    <w:rsid w:val="00D37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378E1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378E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378E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378E1"/>
    <w:rPr>
      <w:vertAlign w:val="superscript"/>
    </w:rPr>
  </w:style>
  <w:style w:type="paragraph" w:styleId="Revize">
    <w:name w:val="Revision"/>
    <w:hidden/>
    <w:uiPriority w:val="99"/>
    <w:semiHidden/>
    <w:rsid w:val="003B3534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845F0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45F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45F0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45F0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45F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53BC8C0B9A4F42966472F58173455C" ma:contentTypeVersion="6" ma:contentTypeDescription="Vytvoří nový dokument" ma:contentTypeScope="" ma:versionID="b42d4ce0123a1e9ddea4ff3ccaa0dcbd">
  <xsd:schema xmlns:xsd="http://www.w3.org/2001/XMLSchema" xmlns:xs="http://www.w3.org/2001/XMLSchema" xmlns:p="http://schemas.microsoft.com/office/2006/metadata/properties" xmlns:ns2="96cf63d5-a9e4-4b74-a383-c37bad6c3c4d" xmlns:ns3="3c337ae5-a10e-4969-8925-64c7b4121448" targetNamespace="http://schemas.microsoft.com/office/2006/metadata/properties" ma:root="true" ma:fieldsID="9dc008c154afbc98eb23dd3a3a464bc4" ns2:_="" ns3:_="">
    <xsd:import namespace="96cf63d5-a9e4-4b74-a383-c37bad6c3c4d"/>
    <xsd:import namespace="3c337ae5-a10e-4969-8925-64c7b4121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f63d5-a9e4-4b74-a383-c37bad6c3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37ae5-a10e-4969-8925-64c7b41214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91947-D5D2-42AC-ADAC-09FA97BAF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cf63d5-a9e4-4b74-a383-c37bad6c3c4d"/>
    <ds:schemaRef ds:uri="3c337ae5-a10e-4969-8925-64c7b4121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AE17A9-64D8-4FC9-B294-1253738DAE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46E2EB-8453-4D4A-BD8D-6317C09EDD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7A170B-D266-4AEA-9E94-2BF1DFFAA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2024-10-21T16:18:00Z</dcterms:created>
  <dcterms:modified xsi:type="dcterms:W3CDTF">2025-03-18T06:50:00Z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0x0101000653BC8C0B9A4F42966472F58173455C</vt:lpwstr>
  </property>
</Properties>
</file>